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before="0" w:beforeAutospacing="0" w:after="0" w:afterAutospacing="0"/>
        <w:ind w:right="-2" w:rightChars="-1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3"/>
        <w:widowControl w:val="0"/>
        <w:spacing w:before="0" w:beforeAutospacing="0" w:after="0" w:afterAutospacing="0"/>
        <w:ind w:right="-2" w:rightChars="-1"/>
        <w:jc w:val="center"/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eastAsia="zh-CN"/>
        </w:rPr>
        <w:t>湖北省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水库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eastAsia="zh-CN"/>
        </w:rPr>
        <w:t>安全管理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责任人职责</w:t>
      </w:r>
    </w:p>
    <w:p>
      <w:pPr>
        <w:pStyle w:val="3"/>
        <w:widowControl w:val="0"/>
        <w:spacing w:before="0" w:beforeAutospacing="0" w:after="0" w:afterAutospacing="0"/>
        <w:ind w:right="-2" w:rightChars="-1"/>
        <w:jc w:val="both"/>
        <w:rPr>
          <w:rFonts w:ascii="Times New Roman" w:hAnsi="Times New Roman" w:eastAsia="黑体"/>
          <w:sz w:val="32"/>
          <w:szCs w:val="32"/>
        </w:rPr>
      </w:pPr>
    </w:p>
    <w:p>
      <w:pPr>
        <w:pStyle w:val="3"/>
        <w:widowControl w:val="0"/>
        <w:spacing w:before="0" w:beforeAutospacing="0" w:after="0" w:afterAutospacing="0"/>
        <w:ind w:right="-2" w:rightChars="-1" w:firstLine="640" w:firstLineChars="200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一、行政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（政府）</w:t>
      </w:r>
      <w:r>
        <w:rPr>
          <w:rFonts w:ascii="Times New Roman" w:hAnsi="Times New Roman" w:eastAsia="黑体"/>
          <w:sz w:val="32"/>
          <w:szCs w:val="32"/>
        </w:rPr>
        <w:t>责任人职责</w:t>
      </w:r>
    </w:p>
    <w:p>
      <w:pPr>
        <w:pStyle w:val="3"/>
        <w:widowControl w:val="0"/>
        <w:spacing w:before="0" w:beforeAutospacing="0" w:after="0" w:afterAutospacing="0"/>
        <w:ind w:right="-2" w:rightChars="-1"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sz w:val="32"/>
          <w:szCs w:val="32"/>
        </w:rPr>
        <w:t>对水库</w:t>
      </w:r>
      <w:r>
        <w:rPr>
          <w:rFonts w:hint="eastAsia" w:ascii="Times New Roman" w:hAnsi="Times New Roman"/>
          <w:sz w:val="32"/>
          <w:szCs w:val="32"/>
          <w:lang w:eastAsia="zh-CN"/>
        </w:rPr>
        <w:t>安全管理和水库防汛</w:t>
      </w:r>
      <w:r>
        <w:rPr>
          <w:rFonts w:ascii="Times New Roman" w:hAnsi="Times New Roman"/>
          <w:sz w:val="32"/>
          <w:szCs w:val="32"/>
        </w:rPr>
        <w:t>工作负总责，协调有关部门、单位做好水库</w:t>
      </w:r>
      <w:r>
        <w:rPr>
          <w:rFonts w:hint="eastAsia" w:ascii="Times New Roman" w:hAnsi="Times New Roman"/>
          <w:sz w:val="32"/>
          <w:szCs w:val="32"/>
        </w:rPr>
        <w:t>安全</w:t>
      </w:r>
      <w:r>
        <w:rPr>
          <w:rFonts w:hint="eastAsia" w:ascii="Times New Roman" w:hAnsi="Times New Roman"/>
          <w:sz w:val="32"/>
          <w:szCs w:val="32"/>
          <w:lang w:eastAsia="zh-CN"/>
        </w:rPr>
        <w:t>运行</w:t>
      </w:r>
      <w:r>
        <w:rPr>
          <w:rFonts w:hint="eastAsia" w:ascii="Times New Roman" w:hAnsi="Times New Roman"/>
          <w:sz w:val="32"/>
          <w:szCs w:val="32"/>
        </w:rPr>
        <w:t>和</w:t>
      </w:r>
      <w:r>
        <w:rPr>
          <w:rFonts w:ascii="Times New Roman" w:hAnsi="Times New Roman"/>
          <w:sz w:val="32"/>
          <w:szCs w:val="32"/>
        </w:rPr>
        <w:t>防汛</w:t>
      </w:r>
      <w:r>
        <w:rPr>
          <w:rFonts w:hint="eastAsia" w:ascii="Times New Roman" w:hAnsi="Times New Roman"/>
          <w:sz w:val="32"/>
          <w:szCs w:val="32"/>
          <w:lang w:eastAsia="zh-CN"/>
        </w:rPr>
        <w:t>保安</w:t>
      </w:r>
      <w:r>
        <w:rPr>
          <w:rFonts w:ascii="Times New Roman" w:hAnsi="Times New Roman"/>
          <w:sz w:val="32"/>
          <w:szCs w:val="32"/>
        </w:rPr>
        <w:t>工作。</w:t>
      </w:r>
      <w:r>
        <w:rPr>
          <w:rFonts w:hint="eastAsia" w:ascii="Times New Roman" w:hAnsi="Times New Roman"/>
          <w:sz w:val="32"/>
          <w:szCs w:val="32"/>
          <w:lang w:eastAsia="zh-CN"/>
        </w:rPr>
        <w:t>知</w:t>
      </w:r>
      <w:r>
        <w:rPr>
          <w:rFonts w:ascii="Times New Roman" w:hAnsi="Times New Roman"/>
          <w:sz w:val="32"/>
          <w:szCs w:val="32"/>
        </w:rPr>
        <w:t>悉</w:t>
      </w:r>
      <w:r>
        <w:rPr>
          <w:rFonts w:hint="eastAsia" w:ascii="Times New Roman" w:hAnsi="Times New Roman"/>
          <w:sz w:val="32"/>
          <w:szCs w:val="32"/>
          <w:lang w:eastAsia="zh-CN"/>
        </w:rPr>
        <w:t>安全管理（防汛抢险）应急预案</w:t>
      </w:r>
      <w:r>
        <w:rPr>
          <w:rFonts w:ascii="Times New Roman" w:hAnsi="Times New Roman"/>
          <w:sz w:val="32"/>
          <w:szCs w:val="32"/>
        </w:rPr>
        <w:t>主要</w:t>
      </w:r>
      <w:r>
        <w:rPr>
          <w:rFonts w:hint="eastAsia" w:ascii="Times New Roman" w:hAnsi="Times New Roman"/>
          <w:sz w:val="32"/>
          <w:szCs w:val="32"/>
          <w:lang w:eastAsia="zh-CN"/>
        </w:rPr>
        <w:t>内容</w:t>
      </w:r>
      <w:r>
        <w:rPr>
          <w:rFonts w:ascii="Times New Roman" w:hAnsi="Times New Roman"/>
          <w:sz w:val="32"/>
          <w:szCs w:val="32"/>
        </w:rPr>
        <w:t>；负责组织水库抢险，现场坐镇指挥；负责应急预案的启动，</w:t>
      </w:r>
      <w:r>
        <w:rPr>
          <w:rFonts w:hint="eastAsia" w:ascii="Times New Roman" w:hAnsi="Times New Roman"/>
          <w:sz w:val="32"/>
          <w:szCs w:val="32"/>
          <w:lang w:eastAsia="zh-CN"/>
        </w:rPr>
        <w:t>确定</w:t>
      </w:r>
      <w:r>
        <w:rPr>
          <w:rFonts w:ascii="Times New Roman" w:hAnsi="Times New Roman"/>
          <w:sz w:val="32"/>
          <w:szCs w:val="32"/>
        </w:rPr>
        <w:t>紧急抢救措施等重大决策；负责调动人力、物力、财力</w:t>
      </w:r>
      <w:r>
        <w:rPr>
          <w:rFonts w:hint="eastAsia" w:ascii="Times New Roman" w:hAnsi="Times New Roman"/>
          <w:sz w:val="32"/>
          <w:szCs w:val="32"/>
          <w:lang w:eastAsia="zh-CN"/>
        </w:rPr>
        <w:t>，确保水库应急抢险、除险加固、运行维护</w:t>
      </w:r>
      <w:r>
        <w:rPr>
          <w:rFonts w:ascii="Times New Roman" w:hAnsi="Times New Roman"/>
          <w:sz w:val="32"/>
          <w:szCs w:val="32"/>
        </w:rPr>
        <w:t>等</w:t>
      </w:r>
      <w:r>
        <w:rPr>
          <w:rFonts w:hint="eastAsia" w:ascii="Times New Roman" w:hAnsi="Times New Roman"/>
          <w:sz w:val="32"/>
          <w:szCs w:val="32"/>
          <w:lang w:eastAsia="zh-CN"/>
        </w:rPr>
        <w:t>工作顺利开展</w:t>
      </w:r>
      <w:r>
        <w:rPr>
          <w:rFonts w:ascii="Times New Roman" w:hAnsi="Times New Roman"/>
          <w:sz w:val="32"/>
          <w:szCs w:val="32"/>
        </w:rPr>
        <w:t>。</w:t>
      </w:r>
    </w:p>
    <w:p>
      <w:pPr>
        <w:pStyle w:val="3"/>
        <w:widowControl w:val="0"/>
        <w:spacing w:before="0" w:beforeAutospacing="0" w:after="0" w:afterAutospacing="0"/>
        <w:ind w:right="-2" w:rightChars="-1"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sz w:val="32"/>
          <w:szCs w:val="32"/>
        </w:rPr>
        <w:t>根据水库雨水工情，及时做出工作部署，坚决贯彻执行</w:t>
      </w:r>
      <w:r>
        <w:rPr>
          <w:rFonts w:hint="eastAsia" w:ascii="Times New Roman" w:hAnsi="Times New Roman"/>
          <w:sz w:val="32"/>
          <w:szCs w:val="32"/>
          <w:lang w:eastAsia="zh-CN"/>
        </w:rPr>
        <w:t>防洪</w:t>
      </w:r>
      <w:r>
        <w:rPr>
          <w:rFonts w:ascii="Times New Roman" w:hAnsi="Times New Roman"/>
          <w:sz w:val="32"/>
          <w:szCs w:val="32"/>
        </w:rPr>
        <w:t>调度和水量调度</w:t>
      </w:r>
      <w:r>
        <w:rPr>
          <w:rFonts w:hint="eastAsia" w:ascii="Times New Roman" w:hAnsi="Times New Roman"/>
          <w:sz w:val="32"/>
          <w:szCs w:val="32"/>
          <w:lang w:eastAsia="zh-CN"/>
        </w:rPr>
        <w:t>指</w:t>
      </w:r>
      <w:r>
        <w:rPr>
          <w:rFonts w:ascii="Times New Roman" w:hAnsi="Times New Roman"/>
          <w:sz w:val="32"/>
          <w:szCs w:val="32"/>
        </w:rPr>
        <w:t>令。重大情况及时向上级报告。</w:t>
      </w:r>
    </w:p>
    <w:p>
      <w:pPr>
        <w:pStyle w:val="3"/>
        <w:widowControl w:val="0"/>
        <w:spacing w:before="0" w:beforeAutospacing="0" w:after="0" w:afterAutospacing="0"/>
        <w:ind w:right="-2" w:rightChars="-1"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sz w:val="32"/>
          <w:szCs w:val="32"/>
        </w:rPr>
        <w:t>熟悉水库基本情况</w:t>
      </w:r>
      <w:r>
        <w:rPr>
          <w:rFonts w:hint="eastAsia" w:ascii="Times New Roman" w:hAnsi="Times New Roman"/>
          <w:sz w:val="32"/>
          <w:szCs w:val="32"/>
          <w:lang w:eastAsia="zh-CN"/>
        </w:rPr>
        <w:t>、</w:t>
      </w:r>
      <w:r>
        <w:rPr>
          <w:rFonts w:ascii="Times New Roman" w:hAnsi="Times New Roman"/>
          <w:sz w:val="32"/>
          <w:szCs w:val="32"/>
        </w:rPr>
        <w:t>主要安全隐患和应对措施。督促、组织做好责任水库汛前检查、汛中防守</w:t>
      </w:r>
      <w:r>
        <w:rPr>
          <w:rFonts w:hint="eastAsia" w:ascii="Times New Roman" w:hAnsi="Times New Roman"/>
          <w:sz w:val="32"/>
          <w:szCs w:val="32"/>
          <w:lang w:eastAsia="zh-CN"/>
        </w:rPr>
        <w:t>、汛后修复和除险加固</w:t>
      </w:r>
      <w:r>
        <w:rPr>
          <w:rFonts w:ascii="Times New Roman" w:hAnsi="Times New Roman"/>
          <w:sz w:val="32"/>
          <w:szCs w:val="32"/>
        </w:rPr>
        <w:t>等工作。督促检查水库</w:t>
      </w:r>
      <w:r>
        <w:rPr>
          <w:rFonts w:hint="eastAsia" w:ascii="Times New Roman" w:hAnsi="Times New Roman"/>
          <w:sz w:val="32"/>
          <w:szCs w:val="32"/>
          <w:lang w:eastAsia="zh-CN"/>
        </w:rPr>
        <w:t>（行业）</w:t>
      </w:r>
      <w:r>
        <w:rPr>
          <w:rFonts w:ascii="Times New Roman" w:hAnsi="Times New Roman"/>
          <w:sz w:val="32"/>
          <w:szCs w:val="32"/>
        </w:rPr>
        <w:t>主管部门责任人、技术责任人、</w:t>
      </w:r>
      <w:r>
        <w:rPr>
          <w:rFonts w:hint="eastAsia" w:ascii="Times New Roman" w:hAnsi="Times New Roman"/>
          <w:sz w:val="32"/>
          <w:szCs w:val="32"/>
        </w:rPr>
        <w:t>管理单位责任人（巡查责任人）</w:t>
      </w:r>
      <w:r>
        <w:rPr>
          <w:rFonts w:ascii="Times New Roman" w:hAnsi="Times New Roman"/>
          <w:sz w:val="32"/>
          <w:szCs w:val="32"/>
        </w:rPr>
        <w:t>履职</w:t>
      </w:r>
      <w:r>
        <w:rPr>
          <w:rFonts w:hint="eastAsia" w:ascii="Times New Roman" w:hAnsi="Times New Roman"/>
          <w:sz w:val="32"/>
          <w:szCs w:val="32"/>
          <w:lang w:eastAsia="zh-CN"/>
        </w:rPr>
        <w:t>尽</w:t>
      </w:r>
      <w:r>
        <w:rPr>
          <w:rFonts w:ascii="Times New Roman" w:hAnsi="Times New Roman"/>
          <w:sz w:val="32"/>
          <w:szCs w:val="32"/>
        </w:rPr>
        <w:t>责情况。</w:t>
      </w:r>
    </w:p>
    <w:p>
      <w:pPr>
        <w:pStyle w:val="3"/>
        <w:widowControl w:val="0"/>
        <w:spacing w:before="0" w:beforeAutospacing="0" w:after="0" w:afterAutospacing="0"/>
        <w:ind w:right="-2" w:rightChars="-1"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sz w:val="32"/>
          <w:szCs w:val="32"/>
        </w:rPr>
        <w:t>根据水库工程</w:t>
      </w:r>
      <w:r>
        <w:rPr>
          <w:rFonts w:hint="eastAsia" w:ascii="Times New Roman" w:hAnsi="Times New Roman"/>
          <w:sz w:val="32"/>
          <w:szCs w:val="32"/>
          <w:lang w:eastAsia="zh-CN"/>
        </w:rPr>
        <w:t>病险情况</w:t>
      </w:r>
      <w:r>
        <w:rPr>
          <w:rFonts w:ascii="Times New Roman" w:hAnsi="Times New Roman"/>
          <w:sz w:val="32"/>
          <w:szCs w:val="32"/>
        </w:rPr>
        <w:t>，筹集落实资金，整治安全隐患。督促</w:t>
      </w:r>
      <w:r>
        <w:rPr>
          <w:rFonts w:hint="eastAsia" w:ascii="Times New Roman" w:hAnsi="Times New Roman"/>
          <w:sz w:val="32"/>
          <w:szCs w:val="32"/>
          <w:lang w:eastAsia="zh-CN"/>
        </w:rPr>
        <w:t>保障</w:t>
      </w:r>
      <w:r>
        <w:rPr>
          <w:rFonts w:ascii="Times New Roman" w:hAnsi="Times New Roman"/>
          <w:sz w:val="32"/>
          <w:szCs w:val="32"/>
        </w:rPr>
        <w:t>水库溢洪道及下游</w:t>
      </w:r>
      <w:r>
        <w:rPr>
          <w:rFonts w:hint="eastAsia" w:ascii="Times New Roman" w:hAnsi="Times New Roman"/>
          <w:sz w:val="32"/>
          <w:szCs w:val="32"/>
          <w:lang w:eastAsia="zh-CN"/>
        </w:rPr>
        <w:t>行</w:t>
      </w:r>
      <w:r>
        <w:rPr>
          <w:rFonts w:ascii="Times New Roman" w:hAnsi="Times New Roman"/>
          <w:sz w:val="32"/>
          <w:szCs w:val="32"/>
        </w:rPr>
        <w:t>洪通道畅通。</w:t>
      </w:r>
    </w:p>
    <w:p>
      <w:pPr>
        <w:pStyle w:val="3"/>
        <w:widowControl w:val="0"/>
        <w:spacing w:before="0" w:beforeAutospacing="0" w:after="0" w:afterAutospacing="0"/>
        <w:ind w:right="-2" w:rightChars="-1" w:firstLine="640" w:firstLineChars="200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（行业）</w:t>
      </w:r>
      <w:r>
        <w:rPr>
          <w:rFonts w:ascii="Times New Roman" w:hAnsi="Times New Roman" w:eastAsia="黑体"/>
          <w:sz w:val="32"/>
          <w:szCs w:val="32"/>
        </w:rPr>
        <w:t>主管部门责任人职责</w:t>
      </w:r>
    </w:p>
    <w:p>
      <w:pPr>
        <w:pStyle w:val="3"/>
        <w:widowControl w:val="0"/>
        <w:spacing w:before="0" w:beforeAutospacing="0" w:after="0" w:afterAutospacing="0"/>
        <w:ind w:right="-2" w:rightChars="-1"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sz w:val="32"/>
          <w:szCs w:val="32"/>
        </w:rPr>
        <w:t>向属地行政首长负责，报告水库</w:t>
      </w:r>
      <w:r>
        <w:rPr>
          <w:rFonts w:hint="eastAsia" w:ascii="Times New Roman" w:hAnsi="Times New Roman"/>
          <w:sz w:val="32"/>
          <w:szCs w:val="32"/>
          <w:lang w:eastAsia="zh-CN"/>
        </w:rPr>
        <w:t>安全运行、</w:t>
      </w:r>
      <w:r>
        <w:rPr>
          <w:rFonts w:ascii="Times New Roman" w:hAnsi="Times New Roman"/>
          <w:sz w:val="32"/>
          <w:szCs w:val="32"/>
        </w:rPr>
        <w:t>防汛抗洪</w:t>
      </w:r>
      <w:r>
        <w:rPr>
          <w:rFonts w:hint="eastAsia" w:ascii="Times New Roman" w:hAnsi="Times New Roman"/>
          <w:sz w:val="32"/>
          <w:szCs w:val="32"/>
          <w:lang w:eastAsia="zh-CN"/>
        </w:rPr>
        <w:t>、除险加固等</w:t>
      </w:r>
      <w:r>
        <w:rPr>
          <w:rFonts w:ascii="Times New Roman" w:hAnsi="Times New Roman"/>
          <w:sz w:val="32"/>
          <w:szCs w:val="32"/>
        </w:rPr>
        <w:t>工作，</w:t>
      </w:r>
      <w:r>
        <w:rPr>
          <w:rFonts w:hint="eastAsia" w:ascii="Times New Roman" w:hAnsi="Times New Roman"/>
          <w:sz w:val="32"/>
          <w:szCs w:val="32"/>
          <w:lang w:eastAsia="zh-CN"/>
        </w:rPr>
        <w:t>督促有关单位严格</w:t>
      </w:r>
      <w:r>
        <w:rPr>
          <w:rFonts w:ascii="Times New Roman" w:hAnsi="Times New Roman"/>
          <w:sz w:val="32"/>
          <w:szCs w:val="32"/>
        </w:rPr>
        <w:t>执行调度指令，为水库</w:t>
      </w:r>
      <w:r>
        <w:rPr>
          <w:rFonts w:hint="eastAsia" w:ascii="Times New Roman" w:hAnsi="Times New Roman"/>
          <w:sz w:val="32"/>
          <w:szCs w:val="32"/>
          <w:lang w:eastAsia="zh-CN"/>
        </w:rPr>
        <w:t>安全管理和</w:t>
      </w:r>
      <w:r>
        <w:rPr>
          <w:rFonts w:ascii="Times New Roman" w:hAnsi="Times New Roman"/>
          <w:sz w:val="32"/>
          <w:szCs w:val="32"/>
        </w:rPr>
        <w:t>防汛抗洪抢险</w:t>
      </w:r>
      <w:r>
        <w:rPr>
          <w:rFonts w:hint="eastAsia" w:ascii="Times New Roman" w:hAnsi="Times New Roman"/>
          <w:sz w:val="32"/>
          <w:szCs w:val="32"/>
          <w:lang w:eastAsia="zh-CN"/>
        </w:rPr>
        <w:t>协调</w:t>
      </w:r>
      <w:r>
        <w:rPr>
          <w:rFonts w:ascii="Times New Roman" w:hAnsi="Times New Roman"/>
          <w:sz w:val="32"/>
          <w:szCs w:val="32"/>
        </w:rPr>
        <w:t>提供技术支撑。</w:t>
      </w:r>
    </w:p>
    <w:p>
      <w:pPr>
        <w:pStyle w:val="3"/>
        <w:widowControl w:val="0"/>
        <w:spacing w:before="0" w:beforeAutospacing="0" w:after="0" w:afterAutospacing="0"/>
        <w:ind w:right="-2" w:rightChars="-1"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sz w:val="32"/>
          <w:szCs w:val="32"/>
        </w:rPr>
        <w:t>组织开展水库汛前检查和防汛检查，分析水库</w:t>
      </w:r>
      <w:r>
        <w:rPr>
          <w:rFonts w:hint="eastAsia" w:ascii="Times New Roman" w:hAnsi="Times New Roman"/>
          <w:sz w:val="32"/>
          <w:szCs w:val="32"/>
          <w:lang w:eastAsia="zh-CN"/>
        </w:rPr>
        <w:t>安全管理和</w:t>
      </w:r>
      <w:r>
        <w:rPr>
          <w:rFonts w:ascii="Times New Roman" w:hAnsi="Times New Roman"/>
          <w:sz w:val="32"/>
          <w:szCs w:val="32"/>
        </w:rPr>
        <w:t>防汛抗洪抢险形势，建立健全水库</w:t>
      </w:r>
      <w:r>
        <w:rPr>
          <w:rFonts w:hint="eastAsia" w:ascii="Times New Roman" w:hAnsi="Times New Roman"/>
          <w:sz w:val="32"/>
          <w:szCs w:val="32"/>
          <w:lang w:eastAsia="zh-CN"/>
        </w:rPr>
        <w:t>安全管理和</w:t>
      </w:r>
      <w:r>
        <w:rPr>
          <w:rFonts w:ascii="Times New Roman" w:hAnsi="Times New Roman"/>
          <w:sz w:val="32"/>
          <w:szCs w:val="32"/>
        </w:rPr>
        <w:t>防汛工作制度。</w:t>
      </w:r>
    </w:p>
    <w:p>
      <w:pPr>
        <w:pStyle w:val="3"/>
        <w:widowControl w:val="0"/>
        <w:spacing w:before="0" w:beforeAutospacing="0" w:after="0" w:afterAutospacing="0"/>
        <w:ind w:right="-2" w:rightChars="-1"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sz w:val="32"/>
          <w:szCs w:val="32"/>
        </w:rPr>
        <w:t>组织分析水库工程安全状况，组织编制水库调度运用方案</w:t>
      </w:r>
      <w:r>
        <w:rPr>
          <w:rFonts w:hint="eastAsia" w:ascii="Times New Roman" w:hAnsi="Times New Roman"/>
          <w:sz w:val="32"/>
          <w:szCs w:val="32"/>
          <w:lang w:eastAsia="zh-CN"/>
        </w:rPr>
        <w:t>（计划）</w:t>
      </w:r>
      <w:r>
        <w:rPr>
          <w:rFonts w:ascii="Times New Roman" w:hAnsi="Times New Roman"/>
          <w:sz w:val="32"/>
          <w:szCs w:val="32"/>
        </w:rPr>
        <w:t>和</w:t>
      </w:r>
      <w:r>
        <w:rPr>
          <w:rFonts w:hint="eastAsia" w:ascii="Times New Roman" w:hAnsi="Times New Roman"/>
          <w:sz w:val="32"/>
          <w:szCs w:val="32"/>
          <w:lang w:eastAsia="zh-CN"/>
        </w:rPr>
        <w:t>安全管理（防汛抢险）应急预案</w:t>
      </w:r>
      <w:r>
        <w:rPr>
          <w:rFonts w:ascii="Times New Roman" w:hAnsi="Times New Roman"/>
          <w:sz w:val="32"/>
          <w:szCs w:val="32"/>
        </w:rPr>
        <w:t>，</w:t>
      </w:r>
      <w:r>
        <w:rPr>
          <w:rFonts w:hint="eastAsia" w:ascii="Times New Roman" w:hAnsi="Times New Roman"/>
          <w:sz w:val="32"/>
          <w:szCs w:val="32"/>
          <w:lang w:eastAsia="zh-CN"/>
        </w:rPr>
        <w:t>组织</w:t>
      </w:r>
      <w:r>
        <w:rPr>
          <w:rFonts w:ascii="Times New Roman" w:hAnsi="Times New Roman"/>
          <w:sz w:val="32"/>
          <w:szCs w:val="32"/>
        </w:rPr>
        <w:t>制定完善</w:t>
      </w:r>
      <w:r>
        <w:rPr>
          <w:rFonts w:hint="eastAsia" w:ascii="Times New Roman" w:hAnsi="Times New Roman"/>
          <w:sz w:val="32"/>
          <w:szCs w:val="32"/>
          <w:lang w:eastAsia="zh-CN"/>
        </w:rPr>
        <w:t>病险</w:t>
      </w:r>
      <w:r>
        <w:rPr>
          <w:rFonts w:ascii="Times New Roman" w:hAnsi="Times New Roman"/>
          <w:sz w:val="32"/>
          <w:szCs w:val="32"/>
        </w:rPr>
        <w:t>水库</w:t>
      </w:r>
      <w:r>
        <w:rPr>
          <w:rFonts w:hint="eastAsia" w:ascii="Times New Roman" w:hAnsi="Times New Roman"/>
          <w:sz w:val="32"/>
          <w:szCs w:val="32"/>
          <w:lang w:eastAsia="zh-CN"/>
        </w:rPr>
        <w:t>、在建水库安全</w:t>
      </w:r>
      <w:r>
        <w:rPr>
          <w:rFonts w:ascii="Times New Roman" w:hAnsi="Times New Roman"/>
          <w:sz w:val="32"/>
          <w:szCs w:val="32"/>
        </w:rPr>
        <w:t>度汛方案，</w:t>
      </w:r>
      <w:r>
        <w:rPr>
          <w:rFonts w:hint="eastAsia" w:ascii="Times New Roman" w:hAnsi="Times New Roman"/>
          <w:sz w:val="32"/>
          <w:szCs w:val="32"/>
          <w:lang w:eastAsia="zh-CN"/>
        </w:rPr>
        <w:t>督促</w:t>
      </w:r>
      <w:r>
        <w:rPr>
          <w:rFonts w:ascii="Times New Roman" w:hAnsi="Times New Roman"/>
          <w:sz w:val="32"/>
          <w:szCs w:val="32"/>
        </w:rPr>
        <w:t>落实水情</w:t>
      </w:r>
      <w:r>
        <w:rPr>
          <w:rFonts w:hint="eastAsia" w:ascii="Times New Roman" w:hAnsi="Times New Roman"/>
          <w:sz w:val="32"/>
          <w:szCs w:val="32"/>
          <w:lang w:eastAsia="zh-CN"/>
        </w:rPr>
        <w:t>雨情</w:t>
      </w:r>
      <w:r>
        <w:rPr>
          <w:rFonts w:ascii="Times New Roman" w:hAnsi="Times New Roman"/>
          <w:sz w:val="32"/>
          <w:szCs w:val="32"/>
        </w:rPr>
        <w:t>工情观测报告</w:t>
      </w:r>
      <w:r>
        <w:rPr>
          <w:rFonts w:hint="eastAsia" w:ascii="Times New Roman" w:hAnsi="Times New Roman"/>
          <w:sz w:val="32"/>
          <w:szCs w:val="32"/>
          <w:lang w:eastAsia="zh-CN"/>
        </w:rPr>
        <w:t>制度</w:t>
      </w:r>
      <w:r>
        <w:rPr>
          <w:rFonts w:ascii="Times New Roman" w:hAnsi="Times New Roman"/>
          <w:sz w:val="32"/>
          <w:szCs w:val="32"/>
        </w:rPr>
        <w:t>。</w:t>
      </w:r>
    </w:p>
    <w:p>
      <w:pPr>
        <w:pStyle w:val="3"/>
        <w:widowControl w:val="0"/>
        <w:spacing w:before="0" w:beforeAutospacing="0" w:after="0" w:afterAutospacing="0"/>
        <w:ind w:right="-2" w:rightChars="-1"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/>
          <w:sz w:val="32"/>
          <w:szCs w:val="32"/>
        </w:rPr>
        <w:t>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sz w:val="32"/>
          <w:szCs w:val="32"/>
          <w:lang w:eastAsia="zh-CN"/>
        </w:rPr>
        <w:t>组织、指导编制</w:t>
      </w:r>
      <w:r>
        <w:rPr>
          <w:rFonts w:ascii="Times New Roman" w:hAnsi="Times New Roman"/>
          <w:sz w:val="32"/>
          <w:szCs w:val="32"/>
        </w:rPr>
        <w:t>水库应急除险和防汛调度、工情水情</w:t>
      </w:r>
      <w:r>
        <w:rPr>
          <w:rFonts w:hint="eastAsia" w:ascii="Times New Roman" w:hAnsi="Times New Roman"/>
          <w:sz w:val="32"/>
          <w:szCs w:val="32"/>
        </w:rPr>
        <w:t>雨情</w:t>
      </w:r>
      <w:r>
        <w:rPr>
          <w:rFonts w:ascii="Times New Roman" w:hAnsi="Times New Roman"/>
          <w:sz w:val="32"/>
          <w:szCs w:val="32"/>
        </w:rPr>
        <w:t>测报、通讯预警</w:t>
      </w:r>
      <w:r>
        <w:rPr>
          <w:rFonts w:hint="eastAsia" w:ascii="Times New Roman" w:hAnsi="Times New Roman"/>
          <w:sz w:val="32"/>
          <w:szCs w:val="32"/>
          <w:lang w:eastAsia="zh-CN"/>
        </w:rPr>
        <w:t>、白蚁防治</w:t>
      </w:r>
      <w:r>
        <w:rPr>
          <w:rFonts w:ascii="Times New Roman" w:hAnsi="Times New Roman"/>
          <w:sz w:val="32"/>
          <w:szCs w:val="32"/>
        </w:rPr>
        <w:t>等设施建设及维修方案。</w:t>
      </w:r>
    </w:p>
    <w:p>
      <w:pPr>
        <w:pStyle w:val="3"/>
        <w:widowControl w:val="0"/>
        <w:spacing w:before="0" w:beforeAutospacing="0" w:after="0" w:afterAutospacing="0"/>
        <w:ind w:right="-2" w:rightChars="-1"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/>
          <w:sz w:val="32"/>
          <w:szCs w:val="32"/>
        </w:rPr>
        <w:t>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sz w:val="32"/>
          <w:szCs w:val="32"/>
        </w:rPr>
        <w:t>科学调度水库，配合实施</w:t>
      </w:r>
      <w:r>
        <w:rPr>
          <w:rFonts w:hint="eastAsia" w:ascii="Times New Roman" w:hAnsi="Times New Roman"/>
          <w:sz w:val="32"/>
          <w:szCs w:val="32"/>
        </w:rPr>
        <w:t>安全管理</w:t>
      </w:r>
      <w:r>
        <w:rPr>
          <w:rFonts w:hint="eastAsia" w:ascii="Times New Roman" w:hAnsi="Times New Roman"/>
          <w:sz w:val="32"/>
          <w:szCs w:val="32"/>
          <w:lang w:eastAsia="zh-CN"/>
        </w:rPr>
        <w:t>（防汛抢险）</w:t>
      </w:r>
      <w:r>
        <w:rPr>
          <w:rFonts w:hint="eastAsia" w:ascii="Times New Roman" w:hAnsi="Times New Roman"/>
          <w:sz w:val="32"/>
          <w:szCs w:val="32"/>
        </w:rPr>
        <w:t>应急预案；</w:t>
      </w:r>
      <w:r>
        <w:rPr>
          <w:rFonts w:ascii="Times New Roman" w:hAnsi="Times New Roman"/>
          <w:sz w:val="32"/>
          <w:szCs w:val="32"/>
        </w:rPr>
        <w:t>遇超标准洪水或工程险情，及时</w:t>
      </w:r>
      <w:r>
        <w:rPr>
          <w:rFonts w:hint="eastAsia" w:ascii="Times New Roman" w:hAnsi="Times New Roman"/>
          <w:sz w:val="32"/>
          <w:szCs w:val="32"/>
          <w:lang w:eastAsia="zh-CN"/>
        </w:rPr>
        <w:t>掌握</w:t>
      </w:r>
      <w:r>
        <w:rPr>
          <w:rFonts w:ascii="Times New Roman" w:hAnsi="Times New Roman"/>
          <w:sz w:val="32"/>
          <w:szCs w:val="32"/>
        </w:rPr>
        <w:t>预警信息。</w:t>
      </w:r>
    </w:p>
    <w:p>
      <w:pPr>
        <w:pStyle w:val="3"/>
        <w:widowControl w:val="0"/>
        <w:spacing w:before="0" w:beforeAutospacing="0" w:after="0" w:afterAutospacing="0"/>
        <w:ind w:right="-2" w:rightChars="-1" w:firstLine="640" w:firstLineChars="200"/>
        <w:jc w:val="both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6. 收到水库可能将会或已经发生漫坝险情、垮坝信息，须第一时间首先上报省水利厅和行政（政府）责任人。</w:t>
      </w:r>
    </w:p>
    <w:p>
      <w:pPr>
        <w:pStyle w:val="3"/>
        <w:widowControl w:val="0"/>
        <w:spacing w:before="0" w:beforeAutospacing="0" w:after="0" w:afterAutospacing="0"/>
        <w:ind w:right="-2" w:rightChars="-1" w:firstLine="640" w:firstLineChars="200"/>
        <w:jc w:val="both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7. 及时处理荆楚水库”APP平台分配的工作任务。</w:t>
      </w:r>
    </w:p>
    <w:p>
      <w:pPr>
        <w:ind w:right="-334" w:rightChars="-159"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三、技术责任人职责</w:t>
      </w:r>
    </w:p>
    <w:p>
      <w:pPr>
        <w:pStyle w:val="3"/>
        <w:widowControl w:val="0"/>
        <w:spacing w:before="0" w:beforeAutospacing="0" w:after="0" w:afterAutospacing="0"/>
        <w:ind w:right="-2" w:rightChars="-1"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sz w:val="32"/>
          <w:szCs w:val="32"/>
        </w:rPr>
        <w:t>负责</w:t>
      </w:r>
      <w:r>
        <w:rPr>
          <w:rFonts w:hint="eastAsia" w:ascii="Times New Roman" w:hAnsi="Times New Roman"/>
          <w:sz w:val="32"/>
          <w:szCs w:val="32"/>
        </w:rPr>
        <w:t>组织</w:t>
      </w:r>
      <w:r>
        <w:rPr>
          <w:rFonts w:ascii="Times New Roman" w:hAnsi="Times New Roman"/>
          <w:sz w:val="32"/>
          <w:szCs w:val="32"/>
        </w:rPr>
        <w:t>指导水库工程</w:t>
      </w:r>
      <w:r>
        <w:rPr>
          <w:rFonts w:hint="eastAsia" w:ascii="Times New Roman" w:hAnsi="Times New Roman"/>
          <w:sz w:val="32"/>
          <w:szCs w:val="32"/>
          <w:lang w:eastAsia="zh-CN"/>
        </w:rPr>
        <w:t>安全管理和</w:t>
      </w:r>
      <w:r>
        <w:rPr>
          <w:rFonts w:ascii="Times New Roman" w:hAnsi="Times New Roman"/>
          <w:sz w:val="32"/>
          <w:szCs w:val="32"/>
        </w:rPr>
        <w:t>防汛的检查、观测、洪水预报及调度运用等工作；</w:t>
      </w:r>
      <w:r>
        <w:rPr>
          <w:rFonts w:hint="eastAsia" w:ascii="Times New Roman" w:hAnsi="Times New Roman"/>
          <w:sz w:val="32"/>
          <w:szCs w:val="32"/>
        </w:rPr>
        <w:t>组织</w:t>
      </w:r>
      <w:r>
        <w:rPr>
          <w:rFonts w:ascii="Times New Roman" w:hAnsi="Times New Roman"/>
          <w:sz w:val="32"/>
          <w:szCs w:val="32"/>
        </w:rPr>
        <w:t>指导水库完善</w:t>
      </w:r>
      <w:r>
        <w:rPr>
          <w:rFonts w:hint="eastAsia" w:ascii="Times New Roman" w:hAnsi="Times New Roman"/>
          <w:sz w:val="32"/>
          <w:szCs w:val="32"/>
          <w:lang w:eastAsia="zh-CN"/>
        </w:rPr>
        <w:t>安全管理和</w:t>
      </w:r>
      <w:r>
        <w:rPr>
          <w:rFonts w:ascii="Times New Roman" w:hAnsi="Times New Roman"/>
          <w:sz w:val="32"/>
          <w:szCs w:val="32"/>
        </w:rPr>
        <w:t>防汛工作机制</w:t>
      </w:r>
      <w:r>
        <w:rPr>
          <w:rFonts w:hint="eastAsia" w:ascii="Times New Roman" w:hAnsi="Times New Roman"/>
          <w:sz w:val="32"/>
          <w:szCs w:val="32"/>
          <w:lang w:eastAsia="zh-CN"/>
        </w:rPr>
        <w:t>及</w:t>
      </w:r>
      <w:r>
        <w:rPr>
          <w:rFonts w:ascii="Times New Roman" w:hAnsi="Times New Roman"/>
          <w:sz w:val="32"/>
          <w:szCs w:val="32"/>
        </w:rPr>
        <w:t>相关预案等技术工作。</w:t>
      </w:r>
    </w:p>
    <w:p>
      <w:pPr>
        <w:pStyle w:val="3"/>
        <w:widowControl w:val="0"/>
        <w:spacing w:before="0" w:beforeAutospacing="0" w:after="0" w:afterAutospacing="0"/>
        <w:ind w:right="-2" w:rightChars="-1"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sz w:val="32"/>
          <w:szCs w:val="32"/>
        </w:rPr>
        <w:t>精通</w:t>
      </w:r>
      <w:r>
        <w:rPr>
          <w:rFonts w:hint="eastAsia" w:ascii="Times New Roman" w:hAnsi="Times New Roman"/>
          <w:sz w:val="32"/>
          <w:szCs w:val="32"/>
          <w:lang w:eastAsia="zh-CN"/>
        </w:rPr>
        <w:t>水库安全管理</w:t>
      </w:r>
      <w:r>
        <w:rPr>
          <w:rFonts w:ascii="Times New Roman" w:hAnsi="Times New Roman"/>
          <w:sz w:val="32"/>
          <w:szCs w:val="32"/>
        </w:rPr>
        <w:t>业务</w:t>
      </w:r>
      <w:r>
        <w:rPr>
          <w:rFonts w:hint="eastAsia" w:ascii="Times New Roman" w:hAnsi="Times New Roman"/>
          <w:sz w:val="32"/>
          <w:szCs w:val="32"/>
          <w:lang w:eastAsia="zh-CN"/>
        </w:rPr>
        <w:t>知识</w:t>
      </w:r>
      <w:r>
        <w:rPr>
          <w:rFonts w:ascii="Times New Roman" w:hAnsi="Times New Roman"/>
          <w:sz w:val="32"/>
          <w:szCs w:val="32"/>
        </w:rPr>
        <w:t>，了解责任水库历史，熟悉责任水库现状</w:t>
      </w:r>
      <w:r>
        <w:rPr>
          <w:rFonts w:hint="eastAsia" w:ascii="Times New Roman" w:hAnsi="Times New Roman"/>
          <w:sz w:val="32"/>
          <w:szCs w:val="32"/>
        </w:rPr>
        <w:t>。</w:t>
      </w:r>
      <w:r>
        <w:rPr>
          <w:rFonts w:ascii="Times New Roman" w:hAnsi="Times New Roman"/>
          <w:sz w:val="32"/>
          <w:szCs w:val="32"/>
        </w:rPr>
        <w:t>充分发挥技术专长，</w:t>
      </w:r>
      <w:r>
        <w:rPr>
          <w:rFonts w:hint="eastAsia" w:ascii="Times New Roman" w:hAnsi="Times New Roman"/>
          <w:sz w:val="32"/>
          <w:szCs w:val="32"/>
          <w:lang w:eastAsia="zh-CN"/>
        </w:rPr>
        <w:t>实时</w:t>
      </w:r>
      <w:r>
        <w:rPr>
          <w:rFonts w:ascii="Times New Roman" w:hAnsi="Times New Roman"/>
          <w:sz w:val="32"/>
          <w:szCs w:val="32"/>
        </w:rPr>
        <w:t>跟踪责任水库水雨工情</w:t>
      </w:r>
      <w:r>
        <w:rPr>
          <w:rFonts w:hint="eastAsia" w:ascii="Times New Roman" w:hAnsi="Times New Roman"/>
          <w:sz w:val="32"/>
          <w:szCs w:val="32"/>
          <w:lang w:eastAsia="zh-CN"/>
        </w:rPr>
        <w:t>和白蚁危害情况</w:t>
      </w:r>
      <w:r>
        <w:rPr>
          <w:rFonts w:ascii="Times New Roman" w:hAnsi="Times New Roman"/>
          <w:sz w:val="32"/>
          <w:szCs w:val="32"/>
        </w:rPr>
        <w:t>，及时提出决策建议，主动当好参谋，服务决策</w:t>
      </w:r>
      <w:r>
        <w:rPr>
          <w:rFonts w:hint="eastAsia" w:ascii="Times New Roman" w:hAnsi="Times New Roman"/>
          <w:sz w:val="32"/>
          <w:szCs w:val="32"/>
        </w:rPr>
        <w:t>；指导检查管理单位责任人（巡查责任人）</w:t>
      </w:r>
      <w:r>
        <w:rPr>
          <w:rFonts w:hint="eastAsia" w:ascii="Times New Roman" w:hAnsi="Times New Roman"/>
          <w:sz w:val="32"/>
          <w:szCs w:val="32"/>
          <w:lang w:eastAsia="zh-CN"/>
        </w:rPr>
        <w:t>安全</w:t>
      </w:r>
      <w:r>
        <w:rPr>
          <w:rFonts w:hint="eastAsia" w:ascii="Times New Roman" w:hAnsi="Times New Roman"/>
          <w:sz w:val="32"/>
          <w:szCs w:val="32"/>
        </w:rPr>
        <w:t>管理</w:t>
      </w:r>
      <w:r>
        <w:rPr>
          <w:rFonts w:hint="eastAsia" w:ascii="Times New Roman" w:hAnsi="Times New Roman"/>
          <w:sz w:val="32"/>
          <w:szCs w:val="32"/>
          <w:lang w:eastAsia="zh-CN"/>
        </w:rPr>
        <w:t>和巡查</w:t>
      </w:r>
      <w:r>
        <w:rPr>
          <w:rFonts w:hint="eastAsia" w:ascii="Times New Roman" w:hAnsi="Times New Roman"/>
          <w:sz w:val="32"/>
          <w:szCs w:val="32"/>
        </w:rPr>
        <w:t>等</w:t>
      </w:r>
      <w:r>
        <w:rPr>
          <w:rFonts w:hint="eastAsia" w:ascii="Times New Roman" w:hAnsi="Times New Roman"/>
          <w:sz w:val="32"/>
          <w:szCs w:val="32"/>
          <w:lang w:eastAsia="zh-CN"/>
        </w:rPr>
        <w:t>具体</w:t>
      </w:r>
      <w:r>
        <w:rPr>
          <w:rFonts w:hint="eastAsia" w:ascii="Times New Roman" w:hAnsi="Times New Roman"/>
          <w:sz w:val="32"/>
          <w:szCs w:val="32"/>
        </w:rPr>
        <w:t>工作</w:t>
      </w:r>
      <w:r>
        <w:rPr>
          <w:rFonts w:ascii="Times New Roman" w:hAnsi="Times New Roman"/>
          <w:sz w:val="32"/>
          <w:szCs w:val="32"/>
        </w:rPr>
        <w:t>。</w:t>
      </w:r>
      <w:r>
        <w:rPr>
          <w:rFonts w:ascii="Times New Roman" w:hAnsi="Times New Roman"/>
          <w:sz w:val="32"/>
          <w:szCs w:val="32"/>
        </w:rPr>
        <w:br w:type="textWrapping"/>
      </w:r>
      <w:r>
        <w:rPr>
          <w:rFonts w:ascii="Times New Roman" w:hAnsi="Times New Roman"/>
          <w:sz w:val="32"/>
          <w:szCs w:val="32"/>
        </w:rPr>
        <w:t xml:space="preserve">    3.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sz w:val="32"/>
          <w:szCs w:val="32"/>
        </w:rPr>
        <w:t>主动参与汛前检查</w:t>
      </w:r>
      <w:r>
        <w:rPr>
          <w:rFonts w:hint="eastAsia" w:ascii="Times New Roman" w:hAnsi="Times New Roman"/>
          <w:sz w:val="32"/>
          <w:szCs w:val="32"/>
          <w:lang w:eastAsia="zh-CN"/>
        </w:rPr>
        <w:t>、</w:t>
      </w:r>
      <w:r>
        <w:rPr>
          <w:rFonts w:ascii="Times New Roman" w:hAnsi="Times New Roman"/>
          <w:sz w:val="32"/>
          <w:szCs w:val="32"/>
        </w:rPr>
        <w:t>汛中防守</w:t>
      </w:r>
      <w:r>
        <w:rPr>
          <w:rFonts w:hint="eastAsia" w:ascii="Times New Roman" w:hAnsi="Times New Roman"/>
          <w:sz w:val="32"/>
          <w:szCs w:val="32"/>
          <w:lang w:eastAsia="zh-CN"/>
        </w:rPr>
        <w:t>、</w:t>
      </w:r>
      <w:r>
        <w:rPr>
          <w:rFonts w:ascii="Times New Roman" w:hAnsi="Times New Roman"/>
          <w:sz w:val="32"/>
          <w:szCs w:val="32"/>
        </w:rPr>
        <w:t>汛后</w:t>
      </w:r>
      <w:r>
        <w:rPr>
          <w:rFonts w:hint="eastAsia" w:ascii="Times New Roman" w:hAnsi="Times New Roman"/>
          <w:sz w:val="32"/>
          <w:szCs w:val="32"/>
          <w:lang w:eastAsia="zh-CN"/>
        </w:rPr>
        <w:t>修复</w:t>
      </w:r>
      <w:r>
        <w:rPr>
          <w:rFonts w:ascii="Times New Roman" w:hAnsi="Times New Roman"/>
          <w:sz w:val="32"/>
          <w:szCs w:val="32"/>
        </w:rPr>
        <w:t>等工作，对发现的问题及时提出技术指导意见。</w:t>
      </w:r>
      <w:r>
        <w:rPr>
          <w:rFonts w:ascii="Times New Roman" w:hAnsi="Times New Roman"/>
          <w:sz w:val="32"/>
          <w:szCs w:val="32"/>
        </w:rPr>
        <w:br w:type="textWrapping"/>
      </w:r>
      <w:r>
        <w:rPr>
          <w:rFonts w:ascii="Times New Roman" w:hAnsi="Times New Roman"/>
          <w:sz w:val="32"/>
          <w:szCs w:val="32"/>
        </w:rPr>
        <w:t xml:space="preserve">    4.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sz w:val="32"/>
          <w:szCs w:val="32"/>
        </w:rPr>
        <w:t>汛期深入一线，根据水库雨水情变化，分析水库度汛可能发生的险情，</w:t>
      </w:r>
      <w:r>
        <w:rPr>
          <w:rFonts w:hint="eastAsia" w:ascii="Times New Roman" w:hAnsi="Times New Roman"/>
          <w:sz w:val="32"/>
          <w:szCs w:val="32"/>
          <w:lang w:eastAsia="zh-CN"/>
        </w:rPr>
        <w:t>组织</w:t>
      </w:r>
      <w:r>
        <w:rPr>
          <w:rFonts w:ascii="Times New Roman" w:hAnsi="Times New Roman"/>
          <w:sz w:val="32"/>
          <w:szCs w:val="32"/>
        </w:rPr>
        <w:t>拟定抢险技术方案和措施，指导抗洪抢险。</w:t>
      </w:r>
    </w:p>
    <w:p>
      <w:pPr>
        <w:pStyle w:val="3"/>
        <w:widowControl w:val="0"/>
        <w:spacing w:before="0" w:beforeAutospacing="0" w:after="0" w:afterAutospacing="0"/>
        <w:ind w:right="-2" w:rightChars="-1" w:firstLine="640" w:firstLineChars="200"/>
        <w:jc w:val="both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/>
          <w:sz w:val="32"/>
          <w:szCs w:val="32"/>
        </w:rPr>
        <w:t>. 收到</w:t>
      </w:r>
      <w:r>
        <w:rPr>
          <w:rFonts w:hint="eastAsia" w:ascii="Times New Roman" w:hAnsi="Times New Roman"/>
          <w:sz w:val="32"/>
          <w:szCs w:val="32"/>
          <w:lang w:eastAsia="zh-CN"/>
        </w:rPr>
        <w:t>或发现</w:t>
      </w:r>
      <w:r>
        <w:rPr>
          <w:rFonts w:hint="eastAsia" w:ascii="Times New Roman" w:hAnsi="Times New Roman"/>
          <w:sz w:val="32"/>
          <w:szCs w:val="32"/>
        </w:rPr>
        <w:t>水库可能将会或已经发生漫坝险情、垮坝信息，第一时间</w:t>
      </w:r>
      <w:r>
        <w:rPr>
          <w:rFonts w:hint="eastAsia" w:ascii="Times New Roman" w:hAnsi="Times New Roman"/>
          <w:sz w:val="32"/>
          <w:szCs w:val="32"/>
          <w:lang w:eastAsia="zh-CN"/>
        </w:rPr>
        <w:t>上报</w:t>
      </w:r>
      <w:r>
        <w:rPr>
          <w:rFonts w:hint="eastAsia" w:ascii="Times New Roman" w:hAnsi="Times New Roman"/>
          <w:sz w:val="32"/>
          <w:szCs w:val="32"/>
        </w:rPr>
        <w:t>行政</w:t>
      </w:r>
      <w:r>
        <w:rPr>
          <w:rFonts w:hint="eastAsia" w:ascii="Times New Roman" w:hAnsi="Times New Roman"/>
          <w:sz w:val="32"/>
          <w:szCs w:val="32"/>
          <w:lang w:eastAsia="zh-CN"/>
        </w:rPr>
        <w:t>（政府）</w:t>
      </w:r>
      <w:r>
        <w:rPr>
          <w:rFonts w:hint="eastAsia" w:ascii="Times New Roman" w:hAnsi="Times New Roman"/>
          <w:sz w:val="32"/>
          <w:szCs w:val="32"/>
        </w:rPr>
        <w:t>责任人</w:t>
      </w:r>
      <w:r>
        <w:rPr>
          <w:rFonts w:hint="eastAsia" w:ascii="Times New Roman" w:hAnsi="Times New Roman"/>
          <w:sz w:val="32"/>
          <w:szCs w:val="32"/>
          <w:lang w:eastAsia="zh-CN"/>
        </w:rPr>
        <w:t>、主管部门责任人</w:t>
      </w:r>
      <w:r>
        <w:rPr>
          <w:rFonts w:hint="eastAsia" w:ascii="Times New Roman" w:hAnsi="Times New Roman"/>
          <w:sz w:val="32"/>
          <w:szCs w:val="32"/>
        </w:rPr>
        <w:t>。</w:t>
      </w:r>
    </w:p>
    <w:p>
      <w:pPr>
        <w:pStyle w:val="3"/>
        <w:widowControl w:val="0"/>
        <w:spacing w:before="0" w:beforeAutospacing="0" w:after="0" w:afterAutospacing="0"/>
        <w:ind w:right="-2" w:rightChars="-1" w:firstLine="640" w:firstLineChars="200"/>
        <w:jc w:val="both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/>
          <w:sz w:val="32"/>
          <w:szCs w:val="32"/>
        </w:rPr>
        <w:t>. 及时处理</w:t>
      </w:r>
      <w:r>
        <w:rPr>
          <w:rFonts w:hint="eastAsia" w:ascii="Times New Roman" w:hAnsi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/>
          <w:sz w:val="32"/>
          <w:szCs w:val="32"/>
        </w:rPr>
        <w:t>荆楚水库”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APP</w:t>
      </w:r>
      <w:r>
        <w:rPr>
          <w:rFonts w:hint="eastAsia" w:ascii="Times New Roman" w:hAnsi="Times New Roman"/>
          <w:sz w:val="32"/>
          <w:szCs w:val="32"/>
        </w:rPr>
        <w:t>分配</w:t>
      </w:r>
      <w:r>
        <w:rPr>
          <w:rFonts w:hint="eastAsia" w:ascii="Times New Roman" w:hAnsi="Times New Roman"/>
          <w:sz w:val="32"/>
          <w:szCs w:val="32"/>
          <w:lang w:eastAsia="zh-CN"/>
        </w:rPr>
        <w:t>的工作</w:t>
      </w:r>
      <w:r>
        <w:rPr>
          <w:rFonts w:hint="eastAsia" w:ascii="Times New Roman" w:hAnsi="Times New Roman"/>
          <w:sz w:val="32"/>
          <w:szCs w:val="32"/>
        </w:rPr>
        <w:t>任务。</w:t>
      </w:r>
    </w:p>
    <w:p>
      <w:pPr>
        <w:snapToGrid w:val="0"/>
        <w:spacing w:line="360" w:lineRule="auto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四、管理单位责任人（巡查责任人）职责</w:t>
      </w:r>
    </w:p>
    <w:p>
      <w:pPr>
        <w:snapToGrid w:val="0"/>
        <w:spacing w:line="360" w:lineRule="auto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kern w:val="0"/>
          <w:sz w:val="32"/>
          <w:szCs w:val="32"/>
        </w:rPr>
        <w:t>了解水库安全</w:t>
      </w:r>
      <w:r>
        <w:rPr>
          <w:rFonts w:hint="eastAsia" w:eastAsia="仿宋_GB2312"/>
          <w:kern w:val="0"/>
          <w:sz w:val="32"/>
          <w:szCs w:val="32"/>
        </w:rPr>
        <w:t>管理</w:t>
      </w:r>
      <w:r>
        <w:rPr>
          <w:rFonts w:eastAsia="仿宋_GB2312"/>
          <w:kern w:val="0"/>
          <w:sz w:val="32"/>
          <w:szCs w:val="32"/>
        </w:rPr>
        <w:t>有关法律法规知识及相关业务知识，掌握当地气象预报和水库水雨情、工程存在的安全隐患，熟悉水库</w:t>
      </w:r>
      <w:r>
        <w:rPr>
          <w:rFonts w:hint="eastAsia" w:eastAsia="仿宋_GB2312"/>
          <w:kern w:val="0"/>
          <w:sz w:val="32"/>
          <w:szCs w:val="32"/>
        </w:rPr>
        <w:t>调度运用方案（计划）</w:t>
      </w:r>
      <w:r>
        <w:rPr>
          <w:rFonts w:hint="eastAsia" w:eastAsia="仿宋_GB2312"/>
          <w:kern w:val="0"/>
          <w:sz w:val="32"/>
          <w:szCs w:val="32"/>
          <w:lang w:eastAsia="zh-CN"/>
        </w:rPr>
        <w:t>、安全管理（防汛抢险）应急预案</w:t>
      </w:r>
      <w:r>
        <w:rPr>
          <w:rFonts w:eastAsia="仿宋_GB2312"/>
          <w:kern w:val="0"/>
          <w:sz w:val="32"/>
          <w:szCs w:val="32"/>
        </w:rPr>
        <w:t>和巡查报汛制度。</w:t>
      </w:r>
    </w:p>
    <w:p>
      <w:pPr>
        <w:snapToGrid w:val="0"/>
        <w:spacing w:line="360" w:lineRule="auto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kern w:val="0"/>
          <w:sz w:val="32"/>
          <w:szCs w:val="32"/>
        </w:rPr>
        <w:t>严格执行水库度汛方案和防汛调度命令，认真执行水库报汛规定，准确及时记录并上报水雨工情和险情。</w:t>
      </w:r>
    </w:p>
    <w:p>
      <w:pPr>
        <w:snapToGrid w:val="0"/>
        <w:spacing w:line="360" w:lineRule="auto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kern w:val="0"/>
          <w:sz w:val="32"/>
          <w:szCs w:val="32"/>
        </w:rPr>
        <w:t>加强工程维护，经常清除坝面灌木杂草，保持坝面整洁，对坝坡的雨淋沟进行修整，护坡平整，</w:t>
      </w:r>
      <w:r>
        <w:rPr>
          <w:rFonts w:hint="eastAsia" w:eastAsia="仿宋_GB2312"/>
          <w:kern w:val="0"/>
          <w:sz w:val="32"/>
          <w:szCs w:val="32"/>
          <w:lang w:eastAsia="zh-CN"/>
        </w:rPr>
        <w:t>实时</w:t>
      </w:r>
      <w:r>
        <w:rPr>
          <w:rFonts w:eastAsia="仿宋_GB2312"/>
          <w:kern w:val="0"/>
          <w:sz w:val="32"/>
          <w:szCs w:val="32"/>
        </w:rPr>
        <w:t>观察水库</w:t>
      </w:r>
      <w:r>
        <w:rPr>
          <w:rFonts w:hint="eastAsia" w:eastAsia="仿宋_GB2312"/>
          <w:kern w:val="0"/>
          <w:sz w:val="32"/>
          <w:szCs w:val="32"/>
          <w:lang w:eastAsia="zh-CN"/>
        </w:rPr>
        <w:t>安全</w:t>
      </w:r>
      <w:r>
        <w:rPr>
          <w:rFonts w:eastAsia="仿宋_GB2312"/>
          <w:kern w:val="0"/>
          <w:sz w:val="32"/>
          <w:szCs w:val="32"/>
        </w:rPr>
        <w:t>运行</w:t>
      </w:r>
      <w:r>
        <w:rPr>
          <w:rFonts w:hint="eastAsia" w:eastAsia="仿宋_GB2312"/>
          <w:kern w:val="0"/>
          <w:sz w:val="32"/>
          <w:szCs w:val="32"/>
          <w:lang w:eastAsia="zh-CN"/>
        </w:rPr>
        <w:t>和白蚁危害情况</w:t>
      </w:r>
      <w:r>
        <w:rPr>
          <w:rFonts w:eastAsia="仿宋_GB2312"/>
          <w:kern w:val="0"/>
          <w:sz w:val="32"/>
          <w:szCs w:val="32"/>
        </w:rPr>
        <w:t>。</w:t>
      </w:r>
      <w:r>
        <w:rPr>
          <w:rFonts w:hint="eastAsia" w:eastAsia="仿宋_GB2312"/>
          <w:kern w:val="0"/>
          <w:sz w:val="32"/>
          <w:szCs w:val="32"/>
        </w:rPr>
        <w:t>及时清理溢洪道子埂或围网，保证泄洪通道正常通畅。</w:t>
      </w:r>
    </w:p>
    <w:p>
      <w:pPr>
        <w:snapToGrid w:val="0"/>
        <w:spacing w:line="360" w:lineRule="auto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kern w:val="0"/>
          <w:sz w:val="32"/>
          <w:szCs w:val="32"/>
        </w:rPr>
        <w:t>按照有关规定坚持巡查制度，准确及时填写工作记录。非汛期每周至少巡查1次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汛期</w:t>
      </w:r>
      <w:r>
        <w:rPr>
          <w:rFonts w:eastAsia="仿宋_GB2312"/>
          <w:kern w:val="0"/>
          <w:sz w:val="32"/>
          <w:szCs w:val="32"/>
        </w:rPr>
        <w:t>每天至少巡查1次</w:t>
      </w:r>
      <w:r>
        <w:rPr>
          <w:rFonts w:hint="eastAsia" w:eastAsia="仿宋_GB2312"/>
          <w:kern w:val="0"/>
          <w:sz w:val="32"/>
          <w:szCs w:val="32"/>
          <w:lang w:eastAsia="zh-CN"/>
        </w:rPr>
        <w:t>；</w:t>
      </w:r>
      <w:r>
        <w:rPr>
          <w:rFonts w:eastAsia="仿宋_GB2312"/>
          <w:kern w:val="0"/>
          <w:sz w:val="32"/>
          <w:szCs w:val="32"/>
        </w:rPr>
        <w:t>病险水库</w:t>
      </w:r>
      <w:r>
        <w:rPr>
          <w:rFonts w:hint="eastAsia" w:eastAsia="仿宋_GB2312"/>
          <w:kern w:val="0"/>
          <w:sz w:val="32"/>
          <w:szCs w:val="32"/>
          <w:lang w:eastAsia="zh-CN"/>
        </w:rPr>
        <w:t>、高水位水库，或</w:t>
      </w:r>
      <w:r>
        <w:rPr>
          <w:rFonts w:eastAsia="仿宋_GB2312"/>
          <w:kern w:val="0"/>
          <w:sz w:val="32"/>
          <w:szCs w:val="32"/>
        </w:rPr>
        <w:t>预报有暴雨洪水，应加密巡查次数，紧急情况时24小时驻坝值守。</w:t>
      </w:r>
    </w:p>
    <w:p>
      <w:pPr>
        <w:snapToGrid w:val="0"/>
        <w:spacing w:line="360" w:lineRule="auto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5.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kern w:val="0"/>
          <w:sz w:val="32"/>
          <w:szCs w:val="32"/>
        </w:rPr>
        <w:t>每年汛前、汛中、汛末和白蚁活动期要对水库进行全面检查，重点检查水库大坝、溢洪道、输水涵管等水库建筑物安全状况，将检查结果做好记录并及时报告</w:t>
      </w:r>
      <w:r>
        <w:rPr>
          <w:rFonts w:hint="eastAsia" w:eastAsia="仿宋_GB2312"/>
          <w:kern w:val="0"/>
          <w:sz w:val="32"/>
          <w:szCs w:val="32"/>
        </w:rPr>
        <w:t>。当工程出现险情时，必须在第一时间向主管部门报告，并尽可能采取切实可行的措施，确保水库安全。遇紧急情况要第一时间向水库行政</w:t>
      </w:r>
      <w:r>
        <w:rPr>
          <w:rFonts w:hint="eastAsia" w:eastAsia="仿宋_GB2312"/>
          <w:kern w:val="0"/>
          <w:sz w:val="32"/>
          <w:szCs w:val="32"/>
          <w:lang w:eastAsia="zh-CN"/>
        </w:rPr>
        <w:t>（政府）</w:t>
      </w:r>
      <w:r>
        <w:rPr>
          <w:rFonts w:hint="eastAsia" w:eastAsia="仿宋_GB2312"/>
          <w:kern w:val="0"/>
          <w:sz w:val="32"/>
          <w:szCs w:val="32"/>
        </w:rPr>
        <w:t>责任</w:t>
      </w:r>
      <w:r>
        <w:rPr>
          <w:rFonts w:hint="eastAsia" w:eastAsia="仿宋_GB2312"/>
          <w:kern w:val="0"/>
          <w:sz w:val="32"/>
          <w:szCs w:val="32"/>
          <w:lang w:eastAsia="zh-CN"/>
        </w:rPr>
        <w:t>人</w:t>
      </w:r>
      <w:r>
        <w:rPr>
          <w:rFonts w:hint="eastAsia" w:eastAsia="仿宋_GB2312"/>
          <w:kern w:val="0"/>
          <w:sz w:val="32"/>
          <w:szCs w:val="32"/>
        </w:rPr>
        <w:t>报告。</w:t>
      </w:r>
    </w:p>
    <w:p>
      <w:pPr>
        <w:snapToGrid w:val="0"/>
        <w:spacing w:line="360" w:lineRule="auto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6.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kern w:val="0"/>
          <w:sz w:val="32"/>
          <w:szCs w:val="32"/>
        </w:rPr>
        <w:t>严格执行报汛制度。凡遇降雨或库水位在汛限水位（或正常水</w:t>
      </w:r>
      <w:r>
        <w:rPr>
          <w:rFonts w:hint="eastAsia" w:eastAsia="仿宋_GB2312"/>
          <w:kern w:val="0"/>
          <w:sz w:val="32"/>
          <w:szCs w:val="32"/>
        </w:rPr>
        <w:t>位</w:t>
      </w:r>
      <w:r>
        <w:rPr>
          <w:rFonts w:eastAsia="仿宋_GB2312"/>
          <w:kern w:val="0"/>
          <w:sz w:val="32"/>
          <w:szCs w:val="32"/>
        </w:rPr>
        <w:t>）以上时，</w:t>
      </w:r>
      <w:r>
        <w:rPr>
          <w:rFonts w:hint="eastAsia" w:eastAsia="仿宋_GB2312"/>
          <w:kern w:val="0"/>
          <w:sz w:val="32"/>
          <w:szCs w:val="32"/>
          <w:lang w:eastAsia="zh-CN"/>
        </w:rPr>
        <w:t>汛期</w:t>
      </w:r>
      <w:r>
        <w:rPr>
          <w:rFonts w:eastAsia="仿宋_GB2312"/>
          <w:kern w:val="0"/>
          <w:sz w:val="32"/>
          <w:szCs w:val="32"/>
        </w:rPr>
        <w:t>须每日上午8时</w:t>
      </w:r>
      <w:r>
        <w:rPr>
          <w:rFonts w:hint="eastAsia" w:eastAsia="仿宋_GB2312"/>
          <w:kern w:val="0"/>
          <w:sz w:val="32"/>
          <w:szCs w:val="32"/>
          <w:lang w:eastAsia="zh-CN"/>
        </w:rPr>
        <w:t>通过“荆楚水库”APP填报</w:t>
      </w:r>
      <w:r>
        <w:rPr>
          <w:rFonts w:eastAsia="仿宋_GB2312"/>
          <w:kern w:val="0"/>
          <w:sz w:val="32"/>
          <w:szCs w:val="32"/>
        </w:rPr>
        <w:t>水位</w:t>
      </w:r>
      <w:r>
        <w:rPr>
          <w:rFonts w:hint="eastAsia" w:eastAsia="仿宋_GB2312"/>
          <w:kern w:val="0"/>
          <w:sz w:val="32"/>
          <w:szCs w:val="32"/>
          <w:lang w:eastAsia="zh-CN"/>
        </w:rPr>
        <w:t>等</w:t>
      </w:r>
      <w:r>
        <w:rPr>
          <w:rFonts w:eastAsia="仿宋_GB2312"/>
          <w:kern w:val="0"/>
          <w:sz w:val="32"/>
          <w:szCs w:val="32"/>
        </w:rPr>
        <w:t>水库运行情况，发生暴雨时加密报告。</w:t>
      </w:r>
    </w:p>
    <w:p>
      <w:pPr>
        <w:snapToGrid w:val="0"/>
        <w:spacing w:line="360" w:lineRule="auto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7.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kern w:val="0"/>
          <w:sz w:val="32"/>
          <w:szCs w:val="32"/>
        </w:rPr>
        <w:t>定期对闸门及启闭机等设施进行维护保养，严禁非专管员启闭输水闸门。维护管理好监测预警设备。</w:t>
      </w:r>
    </w:p>
    <w:p>
      <w:pPr>
        <w:snapToGrid w:val="0"/>
        <w:spacing w:line="360" w:lineRule="auto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8.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kern w:val="0"/>
          <w:sz w:val="32"/>
          <w:szCs w:val="32"/>
        </w:rPr>
        <w:t>当发现有水事违法行为，危害水库安全时，应立即制止，并及时上报。</w:t>
      </w:r>
    </w:p>
    <w:p>
      <w:pPr>
        <w:snapToGrid w:val="0"/>
        <w:spacing w:line="360" w:lineRule="auto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9.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kern w:val="0"/>
          <w:sz w:val="32"/>
          <w:szCs w:val="32"/>
        </w:rPr>
        <w:t>确保通信畅通，不得随意变更电话号码，如确需变更，应及时报告。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eastAsia="仿宋_GB2312"/>
          <w:kern w:val="0"/>
          <w:sz w:val="32"/>
          <w:szCs w:val="32"/>
        </w:rPr>
        <w:t>. 及时处理</w:t>
      </w:r>
      <w:r>
        <w:rPr>
          <w:rFonts w:hint="eastAsia" w:eastAsia="仿宋_GB2312"/>
          <w:kern w:val="0"/>
          <w:sz w:val="32"/>
          <w:szCs w:val="32"/>
          <w:lang w:eastAsia="zh-CN"/>
        </w:rPr>
        <w:t>“</w:t>
      </w:r>
      <w:r>
        <w:rPr>
          <w:rFonts w:hint="eastAsia" w:eastAsia="仿宋_GB2312"/>
          <w:kern w:val="0"/>
          <w:sz w:val="32"/>
          <w:szCs w:val="32"/>
        </w:rPr>
        <w:t>荆楚水库”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APP</w:t>
      </w:r>
      <w:r>
        <w:rPr>
          <w:rFonts w:hint="eastAsia" w:eastAsia="仿宋_GB2312"/>
          <w:kern w:val="0"/>
          <w:sz w:val="32"/>
          <w:szCs w:val="32"/>
        </w:rPr>
        <w:t>平台分配</w:t>
      </w:r>
      <w:r>
        <w:rPr>
          <w:rFonts w:hint="eastAsia" w:eastAsia="仿宋_GB2312"/>
          <w:kern w:val="0"/>
          <w:sz w:val="32"/>
          <w:szCs w:val="32"/>
          <w:lang w:eastAsia="zh-CN"/>
        </w:rPr>
        <w:t>的工作</w:t>
      </w:r>
      <w:r>
        <w:rPr>
          <w:rFonts w:hint="eastAsia" w:eastAsia="仿宋_GB2312"/>
          <w:kern w:val="0"/>
          <w:sz w:val="32"/>
          <w:szCs w:val="32"/>
        </w:rPr>
        <w:t>任务。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1247" w:gutter="0"/>
      <w:pgNumType w:fmt="numberInDash" w:start="8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- 8 -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OTliMzc3OGVkNjMyNWYzNWMzZGNmMDgwYjI4YTUifQ=="/>
  </w:docVars>
  <w:rsids>
    <w:rsidRoot w:val="7C297C7A"/>
    <w:rsid w:val="7C29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2024-04-24T03:35:00Z</dcterms:created>
  <dc:creator>LENOVO</dc:creator>
  <cp:lastModifiedBy>LENOVO</cp:lastModifiedBy>
  <dcterms:modified xsi:type="dcterms:W3CDTF">2024-04-24T03:35:20Z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393134FAAB144B79A85217AC12FE2243_11</vt:lpwstr>
  </property>
</Properties>
</file>